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05-337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Козельского</w:t>
      </w:r>
      <w:r>
        <w:rPr>
          <w:rFonts w:ascii="Times New Roman" w:eastAsia="Times New Roman" w:hAnsi="Times New Roman" w:cs="Times New Roman"/>
        </w:rPr>
        <w:t xml:space="preserve"> Никиты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Козельский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2000 </w:t>
      </w:r>
      <w:r>
        <w:rPr>
          <w:rFonts w:ascii="Times New Roman" w:eastAsia="Times New Roman" w:hAnsi="Times New Roman" w:cs="Times New Roman"/>
        </w:rPr>
        <w:t>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18810586230822092200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Козельский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Козельского</w:t>
      </w:r>
      <w:r>
        <w:rPr>
          <w:rFonts w:ascii="Times New Roman" w:eastAsia="Times New Roman" w:hAnsi="Times New Roman" w:cs="Times New Roman"/>
        </w:rPr>
        <w:t xml:space="preserve"> Н.С.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Козельского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18810586230822092200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Козельским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Козельского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№18810886240920002325 от 18.01.2024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18810586230822092200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18.01.2024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Козельского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Козельского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Козельского</w:t>
      </w:r>
      <w:r>
        <w:rPr>
          <w:rFonts w:ascii="Times New Roman" w:eastAsia="Times New Roman" w:hAnsi="Times New Roman" w:cs="Times New Roman"/>
        </w:rPr>
        <w:t xml:space="preserve"> Никиту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0412365400725003372420116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